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E4DE4" w:rsidRPr="006E6D4A" w:rsidRDefault="007E4DE4" w:rsidP="006E6D4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УТВЕРЖДЕНО</w:t>
      </w:r>
    </w:p>
    <w:p w:rsidR="007E4DE4" w:rsidRPr="006E6D4A" w:rsidRDefault="007E4DE4" w:rsidP="006E6D4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Постановление</w:t>
      </w:r>
    </w:p>
    <w:p w:rsidR="007E4DE4" w:rsidRPr="006E6D4A" w:rsidRDefault="007E4DE4" w:rsidP="006E6D4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Министерства информации</w:t>
      </w:r>
    </w:p>
    <w:p w:rsidR="007E4DE4" w:rsidRPr="006E6D4A" w:rsidRDefault="007E4DE4" w:rsidP="006E6D4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Республики Беларусь</w:t>
      </w:r>
    </w:p>
    <w:p w:rsidR="007E4DE4" w:rsidRPr="006E6D4A" w:rsidRDefault="007E4DE4" w:rsidP="006E6D4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D42F9C">
        <w:rPr>
          <w:rFonts w:ascii="Times New Roman" w:hAnsi="Times New Roman" w:cs="Times New Roman"/>
          <w:sz w:val="28"/>
          <w:szCs w:val="28"/>
        </w:rPr>
        <w:t>23.05.2012 N</w:t>
      </w:r>
      <w:r w:rsidRPr="006E6D4A">
        <w:rPr>
          <w:rFonts w:ascii="Times New Roman" w:hAnsi="Times New Roman" w:cs="Times New Roman"/>
          <w:sz w:val="28"/>
          <w:szCs w:val="28"/>
        </w:rPr>
        <w:t>6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4DE4" w:rsidRPr="006E6D4A" w:rsidRDefault="007E4DE4" w:rsidP="007E4D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 w:rsidRPr="006E6D4A">
        <w:rPr>
          <w:rFonts w:ascii="Times New Roman" w:hAnsi="Times New Roman" w:cs="Times New Roman"/>
          <w:sz w:val="28"/>
          <w:szCs w:val="28"/>
        </w:rPr>
        <w:t>ИНСТРУКЦИЯ</w:t>
      </w:r>
    </w:p>
    <w:p w:rsidR="007E4DE4" w:rsidRPr="006E6D4A" w:rsidRDefault="007E4DE4" w:rsidP="007E4D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О ПОРЯДКЕ ПРОВЕДЕНИЯ РЕСПУБЛИКАНСКОГО ТВОРЧЕСКОГО КОНКУРСА "КРЕПКА СЕМЬЯ - КРЕПКА ДЕРЖАВА"</w:t>
      </w:r>
    </w:p>
    <w:p w:rsidR="007E4DE4" w:rsidRPr="006E6D4A" w:rsidRDefault="007E4DE4" w:rsidP="007E4DE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1. Настоящая Инструкция определяет порядок проведения республиканского творческого конкурса </w:t>
      </w:r>
      <w:r w:rsidR="006E6D4A">
        <w:rPr>
          <w:rFonts w:ascii="Times New Roman" w:hAnsi="Times New Roman" w:cs="Times New Roman"/>
          <w:sz w:val="28"/>
          <w:szCs w:val="28"/>
        </w:rPr>
        <w:t>«</w:t>
      </w:r>
      <w:r w:rsidRPr="006E6D4A">
        <w:rPr>
          <w:rFonts w:ascii="Times New Roman" w:hAnsi="Times New Roman" w:cs="Times New Roman"/>
          <w:sz w:val="28"/>
          <w:szCs w:val="28"/>
        </w:rPr>
        <w:t xml:space="preserve">Крепка семья </w:t>
      </w:r>
      <w:r w:rsidR="006E6D4A">
        <w:rPr>
          <w:rFonts w:ascii="Times New Roman" w:hAnsi="Times New Roman" w:cs="Times New Roman"/>
          <w:sz w:val="28"/>
          <w:szCs w:val="28"/>
        </w:rPr>
        <w:t>–</w:t>
      </w:r>
      <w:r w:rsidRPr="006E6D4A">
        <w:rPr>
          <w:rFonts w:ascii="Times New Roman" w:hAnsi="Times New Roman" w:cs="Times New Roman"/>
          <w:sz w:val="28"/>
          <w:szCs w:val="28"/>
        </w:rPr>
        <w:t xml:space="preserve"> крепка держава</w:t>
      </w:r>
      <w:r w:rsidR="006E6D4A">
        <w:rPr>
          <w:rFonts w:ascii="Times New Roman" w:hAnsi="Times New Roman" w:cs="Times New Roman"/>
          <w:sz w:val="28"/>
          <w:szCs w:val="28"/>
        </w:rPr>
        <w:t>»</w:t>
      </w:r>
      <w:r w:rsidRPr="006E6D4A">
        <w:rPr>
          <w:rFonts w:ascii="Times New Roman" w:hAnsi="Times New Roman" w:cs="Times New Roman"/>
          <w:sz w:val="28"/>
          <w:szCs w:val="28"/>
        </w:rPr>
        <w:t xml:space="preserve"> (далее - конкурс).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2. Основными целями конкурса являются: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укрепление престижа института семьи в обществе как основы благополучия общества и государства;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пропаганда семейных ценностей и традиций;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повышение эффективности информационного обеспечения реализации государственной демографической политики.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3. Конкурс проводится ежегодно.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4. Организаторами конкурса являются Министерство информации Республики Беларусь (далее </w:t>
      </w:r>
      <w:r w:rsidR="006E6D4A">
        <w:rPr>
          <w:rFonts w:ascii="Times New Roman" w:hAnsi="Times New Roman" w:cs="Times New Roman"/>
          <w:sz w:val="28"/>
          <w:szCs w:val="28"/>
        </w:rPr>
        <w:t>–</w:t>
      </w:r>
      <w:r w:rsidRPr="006E6D4A">
        <w:rPr>
          <w:rFonts w:ascii="Times New Roman" w:hAnsi="Times New Roman" w:cs="Times New Roman"/>
          <w:sz w:val="28"/>
          <w:szCs w:val="28"/>
        </w:rPr>
        <w:t xml:space="preserve"> Министерство информации) и общественное объединение </w:t>
      </w:r>
      <w:r w:rsidR="006E6D4A">
        <w:rPr>
          <w:rFonts w:ascii="Times New Roman" w:hAnsi="Times New Roman" w:cs="Times New Roman"/>
          <w:sz w:val="28"/>
          <w:szCs w:val="28"/>
        </w:rPr>
        <w:t>«</w:t>
      </w:r>
      <w:r w:rsidRPr="006E6D4A">
        <w:rPr>
          <w:rFonts w:ascii="Times New Roman" w:hAnsi="Times New Roman" w:cs="Times New Roman"/>
          <w:sz w:val="28"/>
          <w:szCs w:val="28"/>
        </w:rPr>
        <w:t>Белорусский союз женщин</w:t>
      </w:r>
      <w:r w:rsidR="006E6D4A">
        <w:rPr>
          <w:rFonts w:ascii="Times New Roman" w:hAnsi="Times New Roman" w:cs="Times New Roman"/>
          <w:sz w:val="28"/>
          <w:szCs w:val="28"/>
        </w:rPr>
        <w:t>»</w:t>
      </w:r>
      <w:r w:rsidRPr="006E6D4A">
        <w:rPr>
          <w:rFonts w:ascii="Times New Roman" w:hAnsi="Times New Roman" w:cs="Times New Roman"/>
          <w:sz w:val="28"/>
          <w:szCs w:val="28"/>
        </w:rPr>
        <w:t>.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5. Информация о проведении конкурса размещается в средствах массовой информации (далее </w:t>
      </w:r>
      <w:r w:rsidR="006E6D4A">
        <w:rPr>
          <w:rFonts w:ascii="Times New Roman" w:hAnsi="Times New Roman" w:cs="Times New Roman"/>
          <w:sz w:val="28"/>
          <w:szCs w:val="28"/>
        </w:rPr>
        <w:t>–</w:t>
      </w:r>
      <w:r w:rsidRPr="006E6D4A">
        <w:rPr>
          <w:rFonts w:ascii="Times New Roman" w:hAnsi="Times New Roman" w:cs="Times New Roman"/>
          <w:sz w:val="28"/>
          <w:szCs w:val="28"/>
        </w:rPr>
        <w:t xml:space="preserve"> СМИ) и на официальных сайтах Министерства информации (www.mininform.gov.by) и общественного объединения </w:t>
      </w:r>
      <w:r w:rsidR="006E6D4A">
        <w:rPr>
          <w:rFonts w:ascii="Times New Roman" w:hAnsi="Times New Roman" w:cs="Times New Roman"/>
          <w:sz w:val="28"/>
          <w:szCs w:val="28"/>
        </w:rPr>
        <w:t>«</w:t>
      </w:r>
      <w:r w:rsidRPr="006E6D4A">
        <w:rPr>
          <w:rFonts w:ascii="Times New Roman" w:hAnsi="Times New Roman" w:cs="Times New Roman"/>
          <w:sz w:val="28"/>
          <w:szCs w:val="28"/>
        </w:rPr>
        <w:t>Белорусский союз женщин</w:t>
      </w:r>
      <w:r w:rsidR="006E6D4A">
        <w:rPr>
          <w:rFonts w:ascii="Times New Roman" w:hAnsi="Times New Roman" w:cs="Times New Roman"/>
          <w:sz w:val="28"/>
          <w:szCs w:val="28"/>
        </w:rPr>
        <w:t>»</w:t>
      </w:r>
      <w:r w:rsidRPr="006E6D4A">
        <w:rPr>
          <w:rFonts w:ascii="Times New Roman" w:hAnsi="Times New Roman" w:cs="Times New Roman"/>
          <w:sz w:val="28"/>
          <w:szCs w:val="28"/>
        </w:rPr>
        <w:t xml:space="preserve"> (www.oobsg.by) в глобальной компьютерной сети Интернет.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6. В конкурсе могут принимать участие СМИ, отдельные журналисты СМИ (по представлению юридического лица, на которое возложены функции редакции СМИ).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7. На конкурс представляются материалы, опубликованные в печати или вышедшие в эфир телевизионных или радиовещательных СМИ в период с 15 октября года, предшествующего году проведения конкурса, по 15 августа года проведения конкурса.</w:t>
      </w:r>
    </w:p>
    <w:p w:rsidR="007E4DE4" w:rsidRPr="006E6D4A" w:rsidRDefault="007E4DE4" w:rsidP="007E4D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(п. 7 в ред. </w:t>
      </w:r>
      <w:hyperlink r:id="rId5" w:history="1">
        <w:r w:rsidRPr="006E6D4A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6E6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D4A">
        <w:rPr>
          <w:rFonts w:ascii="Times New Roman" w:hAnsi="Times New Roman" w:cs="Times New Roman"/>
          <w:sz w:val="28"/>
          <w:szCs w:val="28"/>
        </w:rPr>
        <w:t>Мининформа</w:t>
      </w:r>
      <w:proofErr w:type="spellEnd"/>
      <w:r w:rsidRPr="006E6D4A">
        <w:rPr>
          <w:rFonts w:ascii="Times New Roman" w:hAnsi="Times New Roman" w:cs="Times New Roman"/>
          <w:sz w:val="28"/>
          <w:szCs w:val="28"/>
        </w:rPr>
        <w:t xml:space="preserve"> от 04.08.2016 N 3)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8. Конкурс проводится среди республиканских и региональных печатных и электронных СМИ по следующим номинациям:</w:t>
      </w:r>
    </w:p>
    <w:p w:rsidR="007E4DE4" w:rsidRPr="006E6D4A" w:rsidRDefault="006E6D4A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E4DE4" w:rsidRPr="006E6D4A">
        <w:rPr>
          <w:rFonts w:ascii="Times New Roman" w:hAnsi="Times New Roman" w:cs="Times New Roman"/>
          <w:sz w:val="28"/>
          <w:szCs w:val="28"/>
        </w:rPr>
        <w:t>Лучшие материалы в печатных республиканских СМИ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E4DE4" w:rsidRPr="006E6D4A">
        <w:rPr>
          <w:rFonts w:ascii="Times New Roman" w:hAnsi="Times New Roman" w:cs="Times New Roman"/>
          <w:sz w:val="28"/>
          <w:szCs w:val="28"/>
        </w:rPr>
        <w:t>;</w:t>
      </w:r>
    </w:p>
    <w:p w:rsidR="007E4DE4" w:rsidRPr="006E6D4A" w:rsidRDefault="006E6D4A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E4DE4" w:rsidRPr="006E6D4A">
        <w:rPr>
          <w:rFonts w:ascii="Times New Roman" w:hAnsi="Times New Roman" w:cs="Times New Roman"/>
          <w:sz w:val="28"/>
          <w:szCs w:val="28"/>
        </w:rPr>
        <w:t>Лучшие материалы в печатных региональных СМИ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E4DE4" w:rsidRPr="006E6D4A">
        <w:rPr>
          <w:rFonts w:ascii="Times New Roman" w:hAnsi="Times New Roman" w:cs="Times New Roman"/>
          <w:sz w:val="28"/>
          <w:szCs w:val="28"/>
        </w:rPr>
        <w:t>;</w:t>
      </w:r>
    </w:p>
    <w:p w:rsidR="007E4DE4" w:rsidRPr="006E6D4A" w:rsidRDefault="006E6D4A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E4DE4" w:rsidRPr="006E6D4A">
        <w:rPr>
          <w:rFonts w:ascii="Times New Roman" w:hAnsi="Times New Roman" w:cs="Times New Roman"/>
          <w:sz w:val="28"/>
          <w:szCs w:val="28"/>
        </w:rPr>
        <w:t>Лучшие материалы, вышедшие в эфир республиканских телевизионных или радиовещательных СМИ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E4DE4" w:rsidRPr="006E6D4A">
        <w:rPr>
          <w:rFonts w:ascii="Times New Roman" w:hAnsi="Times New Roman" w:cs="Times New Roman"/>
          <w:sz w:val="28"/>
          <w:szCs w:val="28"/>
        </w:rPr>
        <w:t>;</w:t>
      </w:r>
    </w:p>
    <w:p w:rsidR="007E4DE4" w:rsidRPr="006E6D4A" w:rsidRDefault="006E6D4A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E4DE4" w:rsidRPr="006E6D4A">
        <w:rPr>
          <w:rFonts w:ascii="Times New Roman" w:hAnsi="Times New Roman" w:cs="Times New Roman"/>
          <w:sz w:val="28"/>
          <w:szCs w:val="28"/>
        </w:rPr>
        <w:t>Лучшие материалы, вышедшие в эфир региональных телевизионных или радиовещательных СМИ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E4DE4" w:rsidRPr="006E6D4A">
        <w:rPr>
          <w:rFonts w:ascii="Times New Roman" w:hAnsi="Times New Roman" w:cs="Times New Roman"/>
          <w:sz w:val="28"/>
          <w:szCs w:val="28"/>
        </w:rPr>
        <w:t>;</w:t>
      </w:r>
    </w:p>
    <w:p w:rsidR="007E4DE4" w:rsidRPr="006E6D4A" w:rsidRDefault="006E6D4A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7E4DE4" w:rsidRPr="006E6D4A">
        <w:rPr>
          <w:rFonts w:ascii="Times New Roman" w:hAnsi="Times New Roman" w:cs="Times New Roman"/>
          <w:sz w:val="28"/>
          <w:szCs w:val="28"/>
        </w:rPr>
        <w:t>Лучшие фотоматериалы в печатных республиканских СМИ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E4DE4" w:rsidRPr="006E6D4A">
        <w:rPr>
          <w:rFonts w:ascii="Times New Roman" w:hAnsi="Times New Roman" w:cs="Times New Roman"/>
          <w:sz w:val="28"/>
          <w:szCs w:val="28"/>
        </w:rPr>
        <w:t>;</w:t>
      </w:r>
    </w:p>
    <w:p w:rsidR="007E4DE4" w:rsidRPr="006E6D4A" w:rsidRDefault="006E6D4A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E4DE4" w:rsidRPr="006E6D4A">
        <w:rPr>
          <w:rFonts w:ascii="Times New Roman" w:hAnsi="Times New Roman" w:cs="Times New Roman"/>
          <w:sz w:val="28"/>
          <w:szCs w:val="28"/>
        </w:rPr>
        <w:t>Лучшие фотоматериалы в печатных региональных СМИ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E4DE4" w:rsidRPr="006E6D4A">
        <w:rPr>
          <w:rFonts w:ascii="Times New Roman" w:hAnsi="Times New Roman" w:cs="Times New Roman"/>
          <w:sz w:val="28"/>
          <w:szCs w:val="28"/>
        </w:rPr>
        <w:t>.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9. Для участия в конкурсе представляются: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заявка на участие в республиканском творческом конкурсе </w:t>
      </w:r>
      <w:r w:rsidR="006E6D4A">
        <w:rPr>
          <w:rFonts w:ascii="Times New Roman" w:hAnsi="Times New Roman" w:cs="Times New Roman"/>
          <w:sz w:val="28"/>
          <w:szCs w:val="28"/>
        </w:rPr>
        <w:t>«</w:t>
      </w:r>
      <w:r w:rsidRPr="006E6D4A">
        <w:rPr>
          <w:rFonts w:ascii="Times New Roman" w:hAnsi="Times New Roman" w:cs="Times New Roman"/>
          <w:sz w:val="28"/>
          <w:szCs w:val="28"/>
        </w:rPr>
        <w:t xml:space="preserve">Крепка семья </w:t>
      </w:r>
      <w:r w:rsidR="006E6D4A">
        <w:rPr>
          <w:rFonts w:ascii="Times New Roman" w:hAnsi="Times New Roman" w:cs="Times New Roman"/>
          <w:sz w:val="28"/>
          <w:szCs w:val="28"/>
        </w:rPr>
        <w:t xml:space="preserve">– </w:t>
      </w:r>
      <w:r w:rsidRPr="006E6D4A">
        <w:rPr>
          <w:rFonts w:ascii="Times New Roman" w:hAnsi="Times New Roman" w:cs="Times New Roman"/>
          <w:sz w:val="28"/>
          <w:szCs w:val="28"/>
        </w:rPr>
        <w:t>крепка держава</w:t>
      </w:r>
      <w:r w:rsidR="006E6D4A">
        <w:rPr>
          <w:rFonts w:ascii="Times New Roman" w:hAnsi="Times New Roman" w:cs="Times New Roman"/>
          <w:sz w:val="28"/>
          <w:szCs w:val="28"/>
        </w:rPr>
        <w:t>»</w:t>
      </w:r>
      <w:r w:rsidRPr="006E6D4A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hyperlink w:anchor="P88" w:history="1">
        <w:r w:rsidRPr="006E6D4A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6E6D4A">
        <w:rPr>
          <w:rFonts w:ascii="Times New Roman" w:hAnsi="Times New Roman" w:cs="Times New Roman"/>
          <w:sz w:val="28"/>
          <w:szCs w:val="28"/>
        </w:rPr>
        <w:t xml:space="preserve"> к настоящей Инструкции;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опубликованные материалы (оригиналы либо ксерокопии), материалы, вышедшие в эфир телевизионных или радиовещательных СМИ (на электронных носителях), фотоматериалы (на бумажных носителях).</w:t>
      </w:r>
    </w:p>
    <w:p w:rsidR="0051034E" w:rsidRDefault="007E4DE4" w:rsidP="005103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10. Конкурсные материалы с отметкой </w:t>
      </w:r>
      <w:r w:rsidR="006E6D4A">
        <w:rPr>
          <w:rFonts w:ascii="Times New Roman" w:hAnsi="Times New Roman" w:cs="Times New Roman"/>
          <w:sz w:val="28"/>
          <w:szCs w:val="28"/>
        </w:rPr>
        <w:t>«</w:t>
      </w:r>
      <w:r w:rsidRPr="006E6D4A">
        <w:rPr>
          <w:rFonts w:ascii="Times New Roman" w:hAnsi="Times New Roman" w:cs="Times New Roman"/>
          <w:sz w:val="28"/>
          <w:szCs w:val="28"/>
        </w:rPr>
        <w:t>На конкурс</w:t>
      </w:r>
      <w:r w:rsidR="006E6D4A">
        <w:rPr>
          <w:rFonts w:ascii="Times New Roman" w:hAnsi="Times New Roman" w:cs="Times New Roman"/>
          <w:sz w:val="28"/>
          <w:szCs w:val="28"/>
        </w:rPr>
        <w:t>»</w:t>
      </w:r>
      <w:r w:rsidRPr="006E6D4A">
        <w:rPr>
          <w:rFonts w:ascii="Times New Roman" w:hAnsi="Times New Roman" w:cs="Times New Roman"/>
          <w:sz w:val="28"/>
          <w:szCs w:val="28"/>
        </w:rPr>
        <w:t xml:space="preserve"> направляются в Министерство информации по адресу: 220004, г. Минск, пр. Победителей, 11</w:t>
      </w:r>
      <w:r w:rsidR="0051034E">
        <w:rPr>
          <w:rFonts w:ascii="Times New Roman" w:hAnsi="Times New Roman" w:cs="Times New Roman"/>
          <w:sz w:val="28"/>
          <w:szCs w:val="28"/>
        </w:rPr>
        <w:t xml:space="preserve"> по 30</w:t>
      </w:r>
      <w:r w:rsidR="0051034E" w:rsidRPr="006E6D4A">
        <w:rPr>
          <w:rFonts w:ascii="Times New Roman" w:hAnsi="Times New Roman" w:cs="Times New Roman"/>
          <w:sz w:val="28"/>
          <w:szCs w:val="28"/>
        </w:rPr>
        <w:t xml:space="preserve"> </w:t>
      </w:r>
      <w:r w:rsidR="0051034E">
        <w:rPr>
          <w:rFonts w:ascii="Times New Roman" w:hAnsi="Times New Roman" w:cs="Times New Roman"/>
          <w:sz w:val="28"/>
          <w:szCs w:val="28"/>
        </w:rPr>
        <w:t>сен</w:t>
      </w:r>
      <w:r w:rsidR="0051034E" w:rsidRPr="006E6D4A">
        <w:rPr>
          <w:rFonts w:ascii="Times New Roman" w:hAnsi="Times New Roman" w:cs="Times New Roman"/>
          <w:sz w:val="28"/>
          <w:szCs w:val="28"/>
        </w:rPr>
        <w:t xml:space="preserve">тября </w:t>
      </w:r>
      <w:r w:rsidR="0051034E">
        <w:rPr>
          <w:rFonts w:ascii="Times New Roman" w:hAnsi="Times New Roman" w:cs="Times New Roman"/>
          <w:sz w:val="28"/>
          <w:szCs w:val="28"/>
        </w:rPr>
        <w:t>включительно</w:t>
      </w:r>
      <w:r w:rsidRPr="006E6D4A">
        <w:rPr>
          <w:rFonts w:ascii="Times New Roman" w:hAnsi="Times New Roman" w:cs="Times New Roman"/>
          <w:sz w:val="28"/>
          <w:szCs w:val="28"/>
        </w:rPr>
        <w:t>.</w:t>
      </w:r>
      <w:r w:rsidR="005103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DE4" w:rsidRPr="006E6D4A" w:rsidRDefault="007E4DE4" w:rsidP="005103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" w:history="1">
        <w:r w:rsidRPr="006E6D4A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6E6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D4A">
        <w:rPr>
          <w:rFonts w:ascii="Times New Roman" w:hAnsi="Times New Roman" w:cs="Times New Roman"/>
          <w:sz w:val="28"/>
          <w:szCs w:val="28"/>
        </w:rPr>
        <w:t>Мининформа</w:t>
      </w:r>
      <w:proofErr w:type="spellEnd"/>
      <w:r w:rsidRPr="006E6D4A">
        <w:rPr>
          <w:rFonts w:ascii="Times New Roman" w:hAnsi="Times New Roman" w:cs="Times New Roman"/>
          <w:sz w:val="28"/>
          <w:szCs w:val="28"/>
        </w:rPr>
        <w:t xml:space="preserve"> от 04.08.2016 N 3)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11. Победителей конкурса в каждой номинации определяет жюри конкурса, которое формируется из представителей Министерства информации, общественного объединения </w:t>
      </w:r>
      <w:r w:rsidR="006E6D4A">
        <w:rPr>
          <w:rFonts w:ascii="Times New Roman" w:hAnsi="Times New Roman" w:cs="Times New Roman"/>
          <w:sz w:val="28"/>
          <w:szCs w:val="28"/>
        </w:rPr>
        <w:t>«</w:t>
      </w:r>
      <w:r w:rsidRPr="006E6D4A">
        <w:rPr>
          <w:rFonts w:ascii="Times New Roman" w:hAnsi="Times New Roman" w:cs="Times New Roman"/>
          <w:sz w:val="28"/>
          <w:szCs w:val="28"/>
        </w:rPr>
        <w:t>Белорусский союз женщин</w:t>
      </w:r>
      <w:r w:rsidR="006E6D4A">
        <w:rPr>
          <w:rFonts w:ascii="Times New Roman" w:hAnsi="Times New Roman" w:cs="Times New Roman"/>
          <w:sz w:val="28"/>
          <w:szCs w:val="28"/>
        </w:rPr>
        <w:t>»</w:t>
      </w:r>
      <w:r w:rsidRPr="006E6D4A">
        <w:rPr>
          <w:rFonts w:ascii="Times New Roman" w:hAnsi="Times New Roman" w:cs="Times New Roman"/>
          <w:sz w:val="28"/>
          <w:szCs w:val="28"/>
        </w:rPr>
        <w:t>, СМИ и иных организаций.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Персональный состав жюри утверждается Министром информации Республики Беларусь.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Решение жюри оформляется протоколом, который подписывается его председателем и секретарем.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12. Жюри определяет победителей конкурса (по два в каждой номинации), которые награждаются дипломами и денежными премиями в размере 11 базовых величин.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Если в одной из номинаций жюри конкурса не определило победителя, то количество победителей в других номинациях может быть увеличено.</w:t>
      </w:r>
    </w:p>
    <w:p w:rsidR="007E4DE4" w:rsidRPr="006E6D4A" w:rsidRDefault="006E6D4A" w:rsidP="007E4D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(часть вторая п.</w:t>
      </w:r>
      <w:r w:rsidR="007E4DE4" w:rsidRPr="006E6D4A">
        <w:rPr>
          <w:rFonts w:ascii="Times New Roman" w:hAnsi="Times New Roman" w:cs="Times New Roman"/>
          <w:sz w:val="28"/>
          <w:szCs w:val="28"/>
        </w:rPr>
        <w:t xml:space="preserve">12 введена </w:t>
      </w:r>
      <w:hyperlink r:id="rId7" w:history="1">
        <w:r w:rsidR="007E4DE4" w:rsidRPr="006E6D4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Мининформа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04.08.2016 N</w:t>
      </w:r>
      <w:r w:rsidR="007E4DE4" w:rsidRPr="006E6D4A">
        <w:rPr>
          <w:rFonts w:ascii="Times New Roman" w:hAnsi="Times New Roman" w:cs="Times New Roman"/>
          <w:sz w:val="28"/>
          <w:szCs w:val="28"/>
        </w:rPr>
        <w:t>3)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13. По решению жюри наиболее активные участники конкурса могут быть отмечены специальными дипломами, призами и иными наградами.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14. Награждение победителей конкурса организуется в рамках мероприятий по проведению Недели матери в Республике Беларусь.</w:t>
      </w:r>
    </w:p>
    <w:p w:rsidR="007E4DE4" w:rsidRPr="006E6D4A" w:rsidRDefault="007E4DE4" w:rsidP="007E4D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(п. 14 в ред. </w:t>
      </w:r>
      <w:hyperlink r:id="rId8" w:history="1">
        <w:r w:rsidRPr="006E6D4A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="006E6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D4A">
        <w:rPr>
          <w:rFonts w:ascii="Times New Roman" w:hAnsi="Times New Roman" w:cs="Times New Roman"/>
          <w:sz w:val="28"/>
          <w:szCs w:val="28"/>
        </w:rPr>
        <w:t>Мининформа</w:t>
      </w:r>
      <w:proofErr w:type="spellEnd"/>
      <w:r w:rsidR="006E6D4A">
        <w:rPr>
          <w:rFonts w:ascii="Times New Roman" w:hAnsi="Times New Roman" w:cs="Times New Roman"/>
          <w:sz w:val="28"/>
          <w:szCs w:val="28"/>
        </w:rPr>
        <w:t xml:space="preserve"> от 04.08.2016 N</w:t>
      </w:r>
      <w:r w:rsidRPr="006E6D4A">
        <w:rPr>
          <w:rFonts w:ascii="Times New Roman" w:hAnsi="Times New Roman" w:cs="Times New Roman"/>
          <w:sz w:val="28"/>
          <w:szCs w:val="28"/>
        </w:rPr>
        <w:t>3)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15. Информация об итогах и победителях конкурса, дате и месте проведения торжественной церемонии награждения размещается в СМИ и на официальных сайтах Министерства информации (www.mininform.gov.by) и общественного объединения </w:t>
      </w:r>
      <w:r w:rsidR="006E6D4A">
        <w:rPr>
          <w:rFonts w:ascii="Times New Roman" w:hAnsi="Times New Roman" w:cs="Times New Roman"/>
          <w:sz w:val="28"/>
          <w:szCs w:val="28"/>
        </w:rPr>
        <w:t>«</w:t>
      </w:r>
      <w:r w:rsidRPr="006E6D4A">
        <w:rPr>
          <w:rFonts w:ascii="Times New Roman" w:hAnsi="Times New Roman" w:cs="Times New Roman"/>
          <w:sz w:val="28"/>
          <w:szCs w:val="28"/>
        </w:rPr>
        <w:t>Белорусский союз женщин</w:t>
      </w:r>
      <w:r w:rsidR="006E6D4A">
        <w:rPr>
          <w:rFonts w:ascii="Times New Roman" w:hAnsi="Times New Roman" w:cs="Times New Roman"/>
          <w:sz w:val="28"/>
          <w:szCs w:val="28"/>
        </w:rPr>
        <w:t>»</w:t>
      </w:r>
      <w:r w:rsidRPr="006E6D4A">
        <w:rPr>
          <w:rFonts w:ascii="Times New Roman" w:hAnsi="Times New Roman" w:cs="Times New Roman"/>
          <w:sz w:val="28"/>
          <w:szCs w:val="28"/>
        </w:rPr>
        <w:t xml:space="preserve"> (www.oobsg.by) в глобальной компьютерной сети Интернет.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>16. Финансирование конкурса осуществляется за счет:</w:t>
      </w:r>
    </w:p>
    <w:p w:rsidR="007E4DE4" w:rsidRPr="006E6D4A" w:rsidRDefault="007E4DE4" w:rsidP="007E4D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D4A">
        <w:rPr>
          <w:rFonts w:ascii="Times New Roman" w:hAnsi="Times New Roman" w:cs="Times New Roman"/>
          <w:sz w:val="28"/>
          <w:szCs w:val="28"/>
        </w:rPr>
        <w:t xml:space="preserve">средств, предусмотренных в республиканском бюджете Министерству информации на проведение централизованных мероприятий, а также средств общественного объединения </w:t>
      </w:r>
      <w:r w:rsidR="006E6D4A">
        <w:rPr>
          <w:rFonts w:ascii="Times New Roman" w:hAnsi="Times New Roman" w:cs="Times New Roman"/>
          <w:sz w:val="28"/>
          <w:szCs w:val="28"/>
        </w:rPr>
        <w:t>«</w:t>
      </w:r>
      <w:r w:rsidRPr="006E6D4A">
        <w:rPr>
          <w:rFonts w:ascii="Times New Roman" w:hAnsi="Times New Roman" w:cs="Times New Roman"/>
          <w:sz w:val="28"/>
          <w:szCs w:val="28"/>
        </w:rPr>
        <w:t>Белорусский союз женщин</w:t>
      </w:r>
      <w:r w:rsidR="006E6D4A">
        <w:rPr>
          <w:rFonts w:ascii="Times New Roman" w:hAnsi="Times New Roman" w:cs="Times New Roman"/>
          <w:sz w:val="28"/>
          <w:szCs w:val="28"/>
        </w:rPr>
        <w:t>»</w:t>
      </w:r>
      <w:r w:rsidRPr="006E6D4A">
        <w:rPr>
          <w:rFonts w:ascii="Times New Roman" w:hAnsi="Times New Roman" w:cs="Times New Roman"/>
          <w:sz w:val="28"/>
          <w:szCs w:val="28"/>
        </w:rPr>
        <w:t xml:space="preserve"> в равных долях;</w:t>
      </w:r>
    </w:p>
    <w:p w:rsidR="007E4DE4" w:rsidRPr="007E4DE4" w:rsidRDefault="007E4DE4" w:rsidP="007E4DE4">
      <w:pPr>
        <w:pStyle w:val="ConsPlusNormal"/>
        <w:ind w:firstLine="540"/>
        <w:jc w:val="both"/>
      </w:pPr>
      <w:r w:rsidRPr="006E6D4A">
        <w:rPr>
          <w:rFonts w:ascii="Times New Roman" w:hAnsi="Times New Roman" w:cs="Times New Roman"/>
          <w:sz w:val="28"/>
          <w:szCs w:val="28"/>
        </w:rPr>
        <w:t>иных источников, не запрещенных законодательством Республики Беларусь.</w:t>
      </w:r>
    </w:p>
    <w:p w:rsidR="009B2E7E" w:rsidRPr="007E4DE4" w:rsidRDefault="009B2E7E" w:rsidP="007E4DE4">
      <w:pPr>
        <w:spacing w:after="0" w:line="240" w:lineRule="auto"/>
      </w:pPr>
    </w:p>
    <w:sectPr w:rsidR="009B2E7E" w:rsidRPr="007E4DE4" w:rsidSect="00DC4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DE4"/>
    <w:rsid w:val="002D75A6"/>
    <w:rsid w:val="003C24B4"/>
    <w:rsid w:val="0051034E"/>
    <w:rsid w:val="006E6D4A"/>
    <w:rsid w:val="007E4DE4"/>
    <w:rsid w:val="009B2E7E"/>
    <w:rsid w:val="00AC361E"/>
    <w:rsid w:val="00B84E42"/>
    <w:rsid w:val="00CF613A"/>
    <w:rsid w:val="00D4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4D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E4D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E4D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4D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4D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E4D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E4D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4D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6298FDC10FF2348A82C26104894FCBA98F5817281D03115208C7EA53965342A7742426F6349D83C9D233900FC23F67ABEEB768F486DD6C847F8FCA10z6SC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6298FDC10FF2348A82C26104894FCBA98F5817281D03115208C7EA53965342A7742426F6349D83C9D233900ECA3F67ABEEB768F486DD6C847F8FCA10z6SC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26298FDC10FF2348A82C26104894FCBA98F5817281D03115208C7EA53965342A7742426F6349D83C9D233900EC53F67ABEEB768F486DD6C847F8FCA10z6SCH" TargetMode="External"/><Relationship Id="rId5" Type="http://schemas.openxmlformats.org/officeDocument/2006/relationships/hyperlink" Target="consultantplus://offline/ref=026298FDC10FF2348A82C26104894FCBA98F5817281D03115208C7EA53965342A7742426F6349D83C9D233900EC73F67ABEEB768F486DD6C847F8FCA10z6SC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Пастухова Евгения</cp:lastModifiedBy>
  <cp:revision>2</cp:revision>
  <cp:lastPrinted>2022-08-24T08:29:00Z</cp:lastPrinted>
  <dcterms:created xsi:type="dcterms:W3CDTF">2024-08-15T07:20:00Z</dcterms:created>
  <dcterms:modified xsi:type="dcterms:W3CDTF">2024-08-15T07:20:00Z</dcterms:modified>
</cp:coreProperties>
</file>